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29" w:rsidRDefault="005230BD">
      <w:pPr>
        <w:ind w:firstLine="420"/>
        <w:jc w:val="center"/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2024</w:t>
      </w:r>
      <w:r>
        <w:rPr>
          <w:rFonts w:hint="eastAsia"/>
          <w:b/>
          <w:bCs/>
          <w:sz w:val="28"/>
          <w:szCs w:val="36"/>
        </w:rPr>
        <w:t>年长三角一体化示范区制造业企业市场工资价位</w:t>
      </w:r>
    </w:p>
    <w:p w:rsidR="00626429" w:rsidRDefault="005230BD">
      <w:pPr>
        <w:ind w:firstLine="42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（单位：元</w:t>
      </w:r>
      <w:r>
        <w:rPr>
          <w:rFonts w:hint="eastAsia"/>
          <w:sz w:val="28"/>
          <w:szCs w:val="36"/>
        </w:rPr>
        <w:t>/</w:t>
      </w:r>
      <w:r>
        <w:rPr>
          <w:rFonts w:hint="eastAsia"/>
          <w:sz w:val="28"/>
          <w:szCs w:val="36"/>
        </w:rPr>
        <w:t>年）</w:t>
      </w:r>
    </w:p>
    <w:tbl>
      <w:tblPr>
        <w:tblStyle w:val="a5"/>
        <w:tblW w:w="0" w:type="auto"/>
        <w:jc w:val="center"/>
        <w:tblLook w:val="04A0"/>
      </w:tblPr>
      <w:tblGrid>
        <w:gridCol w:w="771"/>
        <w:gridCol w:w="1800"/>
        <w:gridCol w:w="1188"/>
        <w:gridCol w:w="1235"/>
        <w:gridCol w:w="1200"/>
        <w:gridCol w:w="1188"/>
        <w:gridCol w:w="1140"/>
      </w:tblGrid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职业小类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90%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分位数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75%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分位数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50%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分位数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25%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分位数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10%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分位数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冶金工程技术人员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214989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123480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98280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64835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45360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建材工程技术人员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140461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120130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96000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68777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60000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3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纺织服装工程技术人员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201733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157496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112942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87979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72663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标准化、计量、质量和认证认可工程技术人员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230078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171625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122240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93720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72415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审计专业人员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353023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235517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134004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98773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80739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人力资源专业人员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203974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129078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99155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70800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58800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其他专业技术人员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212090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170175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112800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87203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70004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行政业务办理人员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194000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152418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104538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90521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67895 </w:t>
            </w:r>
          </w:p>
        </w:tc>
      </w:tr>
      <w:tr w:rsidR="00626429">
        <w:trPr>
          <w:trHeight w:val="707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其他行政办事及辅助人员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180050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142490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94555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71553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60795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保卫和警务辅助人员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98694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90660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85432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80050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62146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消防和应急救援人员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108080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89068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78096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73000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62592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其他办事人员和有关人员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167200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124914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95331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68120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54101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13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购销服务人员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201736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128990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87868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73719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62800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销售人员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354375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197517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98200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70662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60668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15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道路运输服务人员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129850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105725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94431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77168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67140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16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信息通信网络运行管理人员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210079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142280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120955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90736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69394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17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商务咨询服务人员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142765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103674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85212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70167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60632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18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安全保护服务人员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97331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82926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72789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64468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53295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市场管理服务人员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85750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66409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60672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56556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53904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专业化设计服务人员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318673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166277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113623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90925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75579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其他社会生产服务和生活服务人员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172434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129960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93552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82565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77137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饲料加工人员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103000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86102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77353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69067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67358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焙烤食品制造人员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177625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159773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141930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124043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109889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其他食品、饮料生产加工人员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91090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84364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79880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73284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65632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纤维预处理人员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101333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89903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72000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57134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48000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纺纱人员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70280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60964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55808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53020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51183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织造人员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96073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76172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66577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58969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46542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印染人员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105939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82610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71509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61068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51779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其他纺织、针织、印染人员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78600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74376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59951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42393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40060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纺织品和服装剪裁缝纫人员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84758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73042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66676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60128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51565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鞋帽制作人员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72873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70194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67666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66062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62577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人造板制造人员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107040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104786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99603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97214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91693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纸制品制作人员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114877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101118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90672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72725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65256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体育用品制作人员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91149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75346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45820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40864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39289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涂料、油墨、颜料及类似产品制造人员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127333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111182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104457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93647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83924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合成树脂生产人员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129826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82886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66309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65280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61182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化学药品原料药制造人员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218780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135000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95737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80000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70703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中药饮片加工人员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164284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97643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91544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85097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79973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39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其他医药制造人员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133282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121037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115173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101234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83752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40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化学纤维原料制造人员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95380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86755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79739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71607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67675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41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化学纤维纺丝及后处理人员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97757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88018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78896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71492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65315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42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橡胶制品生产人员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146004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122207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104917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88904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80246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43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塑料制品加工人员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99221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85528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78806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70054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52466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44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玻璃及玻璃制品生产加工人员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111526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86140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73023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55242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33169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45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机械热加工人员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124892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110640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95252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80150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69849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46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通用基础件装配制造人员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122747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106604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90032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71703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62936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47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锅炉及原动设备制造人员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112967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105040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97394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89195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80629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48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泵、阀门、压缩机及类似机械制造人员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186922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110006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77242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69697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58921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49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烘炉、衡器、水处理等设备制造人员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108660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103414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95548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85112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71126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50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采矿、建筑专用设备制造人员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171607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151669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121561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101632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83023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51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其他专用设备制造人员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231112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180720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127725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74010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66735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52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电机制造人员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94146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82283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75142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70766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64721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53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电池制造人员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101401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75000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63600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58320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57000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54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家用电力器具制造人员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80687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74191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68808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58109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54596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55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其他电气机械和器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材制造人员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 xml:space="preserve">119686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102691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90448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82943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70412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 xml:space="preserve">56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仪器仪表装配人员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131753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101186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90275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69230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61942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57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通用工程机械操作人员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99183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90223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81637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74850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71000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机械设备修理人员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116048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101299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88170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74454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69723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59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检验试验人员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104901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89336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76400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66435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58799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60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包装人员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104604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87335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72680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63608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55925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61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安全生产管理人员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125421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100585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79783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68770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61768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62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工业机器人操作运维人员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274208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181745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89263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77917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66776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63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其他生产辅助人员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127244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95487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76762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64470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52461 </w:t>
            </w:r>
          </w:p>
        </w:tc>
      </w:tr>
      <w:tr w:rsidR="00626429">
        <w:trPr>
          <w:trHeight w:val="23"/>
          <w:jc w:val="center"/>
        </w:trPr>
        <w:tc>
          <w:tcPr>
            <w:tcW w:w="771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64 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其他生产制造及有关人员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136885 </w:t>
            </w:r>
          </w:p>
        </w:tc>
        <w:tc>
          <w:tcPr>
            <w:tcW w:w="1235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103341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83051 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69676 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26429" w:rsidRDefault="005230B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57446 </w:t>
            </w:r>
          </w:p>
        </w:tc>
      </w:tr>
    </w:tbl>
    <w:p w:rsidR="00626429" w:rsidRDefault="00626429">
      <w:pPr>
        <w:ind w:firstLine="420"/>
        <w:jc w:val="center"/>
      </w:pPr>
    </w:p>
    <w:p w:rsidR="00626429" w:rsidRDefault="00626429">
      <w:pPr>
        <w:ind w:firstLine="420"/>
      </w:pPr>
    </w:p>
    <w:p w:rsidR="00626429" w:rsidRDefault="00626429"/>
    <w:p w:rsidR="00626429" w:rsidRDefault="00626429">
      <w:pPr>
        <w:pStyle w:val="1"/>
        <w:jc w:val="center"/>
        <w:rPr>
          <w:rFonts w:hint="default"/>
          <w:sz w:val="40"/>
          <w:szCs w:val="22"/>
        </w:rPr>
      </w:pPr>
    </w:p>
    <w:sectPr w:rsidR="00626429" w:rsidSect="00626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0BD" w:rsidRDefault="005230BD" w:rsidP="00E17C9C">
      <w:r>
        <w:separator/>
      </w:r>
    </w:p>
  </w:endnote>
  <w:endnote w:type="continuationSeparator" w:id="1">
    <w:p w:rsidR="005230BD" w:rsidRDefault="005230BD" w:rsidP="00E17C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0BD" w:rsidRDefault="005230BD" w:rsidP="00E17C9C">
      <w:r>
        <w:separator/>
      </w:r>
    </w:p>
  </w:footnote>
  <w:footnote w:type="continuationSeparator" w:id="1">
    <w:p w:rsidR="005230BD" w:rsidRDefault="005230BD" w:rsidP="00E17C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626429"/>
    <w:rsid w:val="005230BD"/>
    <w:rsid w:val="00626429"/>
    <w:rsid w:val="00E17C9C"/>
    <w:rsid w:val="4AC46493"/>
    <w:rsid w:val="7C907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64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2642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26429"/>
    <w:rPr>
      <w:rFonts w:eastAsia="仿宋_GB2312"/>
      <w:sz w:val="32"/>
      <w:szCs w:val="20"/>
    </w:rPr>
  </w:style>
  <w:style w:type="paragraph" w:styleId="2">
    <w:name w:val="Body Text Indent 2"/>
    <w:basedOn w:val="a"/>
    <w:qFormat/>
    <w:rsid w:val="00626429"/>
    <w:pPr>
      <w:spacing w:line="400" w:lineRule="exact"/>
      <w:ind w:firstLineChars="200" w:firstLine="640"/>
    </w:pPr>
    <w:rPr>
      <w:rFonts w:ascii="仿宋_GB2312" w:eastAsia="仿宋_GB2312" w:hAnsi="宋体"/>
      <w:sz w:val="32"/>
    </w:rPr>
  </w:style>
  <w:style w:type="paragraph" w:styleId="a4">
    <w:name w:val="Normal (Web)"/>
    <w:basedOn w:val="a"/>
    <w:rsid w:val="0062642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rsid w:val="006264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626429"/>
    <w:rPr>
      <w:b/>
    </w:rPr>
  </w:style>
  <w:style w:type="paragraph" w:customStyle="1" w:styleId="p0">
    <w:name w:val="p0"/>
    <w:basedOn w:val="a"/>
    <w:qFormat/>
    <w:rsid w:val="006264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Char"/>
    <w:rsid w:val="00E17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17C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17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17C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487</Words>
  <Characters>2782</Characters>
  <Application>Microsoft Office Word</Application>
  <DocSecurity>0</DocSecurity>
  <Lines>23</Lines>
  <Paragraphs>6</Paragraphs>
  <ScaleCrop>false</ScaleCrop>
  <Company>微软中国</Company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2024-12-27T06:44:00Z</dcterms:created>
  <dcterms:modified xsi:type="dcterms:W3CDTF">2025-01-09T10:17:00Z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eyJoZGlkIjoiZWIxNTU3OTI5MzgxODQ2MjgyNjI2ODY3Y2Y3MGMzYmMiLCJ1c2VySWQiOiIxNTk2NDM1NjM0In0=</vt:lpwstr>
  </property>
  <property fmtid="{D5CDD505-2E9C-101B-9397-08002B2CF9AE}" pid="4" name="ICV">
    <vt:lpwstr>AE00176AD01243B8A5E3C8EB42060320_12</vt:lpwstr>
  </property>
</Properties>
</file>