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5D1CD8" w14:textId="77777777" w:rsidR="00DE2222" w:rsidRDefault="00DE2222" w:rsidP="00DE2222">
      <w:pPr>
        <w:spacing w:line="560" w:lineRule="exact"/>
        <w:ind w:firstLineChars="300" w:firstLine="1320"/>
        <w:rPr>
          <w:rFonts w:ascii="Times New Roman" w:eastAsia="方正小标宋简体" w:hAnsi="Times New Roman"/>
          <w:color w:val="000000" w:themeColor="text1"/>
          <w:sz w:val="44"/>
          <w:szCs w:val="44"/>
        </w:rPr>
      </w:pPr>
    </w:p>
    <w:p w14:paraId="6B7D6691" w14:textId="77777777" w:rsidR="00EA34D9" w:rsidRPr="00DE2222" w:rsidRDefault="00420138" w:rsidP="00DE2222">
      <w:pPr>
        <w:spacing w:line="560" w:lineRule="exact"/>
        <w:ind w:firstLineChars="300" w:firstLine="1320"/>
        <w:rPr>
          <w:rFonts w:ascii="Times New Roman" w:eastAsia="方正小标宋简体" w:hAnsi="Times New Roman"/>
          <w:color w:val="000000" w:themeColor="text1"/>
          <w:sz w:val="44"/>
          <w:szCs w:val="44"/>
        </w:rPr>
      </w:pPr>
      <w:r w:rsidRPr="00DE2222">
        <w:rPr>
          <w:rFonts w:ascii="Times New Roman" w:eastAsia="方正小标宋简体" w:hAnsi="Times New Roman" w:hint="eastAsia"/>
          <w:color w:val="000000" w:themeColor="text1"/>
          <w:sz w:val="44"/>
          <w:szCs w:val="44"/>
        </w:rPr>
        <w:t>关于</w:t>
      </w:r>
      <w:r w:rsidR="006E6B05" w:rsidRPr="00DE2222">
        <w:rPr>
          <w:rFonts w:ascii="Times New Roman" w:eastAsia="方正小标宋简体" w:hAnsi="Times New Roman" w:hint="eastAsia"/>
          <w:color w:val="000000" w:themeColor="text1"/>
          <w:sz w:val="44"/>
          <w:szCs w:val="44"/>
        </w:rPr>
        <w:t>优化</w:t>
      </w:r>
      <w:r w:rsidR="00F11D5D" w:rsidRPr="00DE2222">
        <w:rPr>
          <w:rFonts w:ascii="Times New Roman" w:eastAsia="方正小标宋简体" w:hAnsi="Times New Roman" w:hint="eastAsia"/>
          <w:color w:val="000000" w:themeColor="text1"/>
          <w:sz w:val="44"/>
          <w:szCs w:val="44"/>
        </w:rPr>
        <w:t>我市</w:t>
      </w:r>
      <w:r w:rsidRPr="00DE2222">
        <w:rPr>
          <w:rFonts w:ascii="Times New Roman" w:eastAsia="方正小标宋简体" w:hAnsi="Times New Roman" w:hint="eastAsia"/>
          <w:color w:val="000000" w:themeColor="text1"/>
          <w:sz w:val="44"/>
          <w:szCs w:val="44"/>
        </w:rPr>
        <w:t>工程建设领域</w:t>
      </w:r>
    </w:p>
    <w:p w14:paraId="358F04F7" w14:textId="40DD18F8" w:rsidR="00EF6229" w:rsidRPr="00DE2222" w:rsidRDefault="00420138" w:rsidP="00DE2222">
      <w:pPr>
        <w:spacing w:line="560" w:lineRule="exact"/>
        <w:ind w:firstLineChars="300" w:firstLine="1320"/>
        <w:rPr>
          <w:rFonts w:ascii="Times New Roman" w:eastAsia="方正小标宋简体" w:hAnsi="Times New Roman"/>
          <w:color w:val="000000" w:themeColor="text1"/>
          <w:sz w:val="44"/>
          <w:szCs w:val="44"/>
        </w:rPr>
      </w:pPr>
      <w:r w:rsidRPr="00DE2222">
        <w:rPr>
          <w:rFonts w:ascii="Times New Roman" w:eastAsia="方正小标宋简体" w:hAnsi="Times New Roman" w:hint="eastAsia"/>
          <w:color w:val="000000" w:themeColor="text1"/>
          <w:sz w:val="44"/>
          <w:szCs w:val="44"/>
        </w:rPr>
        <w:t>工资</w:t>
      </w:r>
      <w:r w:rsidR="006E6B05" w:rsidRPr="00DE2222">
        <w:rPr>
          <w:rFonts w:ascii="Times New Roman" w:eastAsia="方正小标宋简体" w:hAnsi="Times New Roman" w:hint="eastAsia"/>
          <w:color w:val="000000" w:themeColor="text1"/>
          <w:sz w:val="44"/>
          <w:szCs w:val="44"/>
        </w:rPr>
        <w:t>保</w:t>
      </w:r>
      <w:r w:rsidR="00EA34D9" w:rsidRPr="00DE2222">
        <w:rPr>
          <w:rFonts w:ascii="Times New Roman" w:eastAsia="方正小标宋简体" w:hAnsi="Times New Roman" w:hint="eastAsia"/>
          <w:color w:val="000000" w:themeColor="text1"/>
          <w:sz w:val="44"/>
          <w:szCs w:val="44"/>
        </w:rPr>
        <w:t>证</w:t>
      </w:r>
      <w:r w:rsidR="00EF6229" w:rsidRPr="00DE2222">
        <w:rPr>
          <w:rFonts w:ascii="Times New Roman" w:eastAsia="方正小标宋简体" w:hAnsi="Times New Roman" w:hint="eastAsia"/>
          <w:color w:val="000000" w:themeColor="text1"/>
          <w:sz w:val="44"/>
          <w:szCs w:val="44"/>
        </w:rPr>
        <w:t>金</w:t>
      </w:r>
      <w:r w:rsidR="00E94DCC" w:rsidRPr="00DE2222">
        <w:rPr>
          <w:rFonts w:ascii="Times New Roman" w:eastAsia="方正小标宋简体" w:hAnsi="Times New Roman" w:hint="eastAsia"/>
          <w:color w:val="000000" w:themeColor="text1"/>
          <w:sz w:val="44"/>
          <w:szCs w:val="44"/>
        </w:rPr>
        <w:t>减免</w:t>
      </w:r>
      <w:r w:rsidR="00802A9C" w:rsidRPr="00DE2222">
        <w:rPr>
          <w:rFonts w:ascii="Times New Roman" w:eastAsia="方正小标宋简体" w:hAnsi="Times New Roman" w:hint="eastAsia"/>
          <w:color w:val="000000" w:themeColor="text1"/>
          <w:sz w:val="44"/>
          <w:szCs w:val="44"/>
        </w:rPr>
        <w:t>手续</w:t>
      </w:r>
      <w:r w:rsidR="002C34C2" w:rsidRPr="00DE2222">
        <w:rPr>
          <w:rFonts w:ascii="Times New Roman" w:eastAsia="方正小标宋简体" w:hAnsi="Times New Roman"/>
          <w:color w:val="000000" w:themeColor="text1"/>
          <w:sz w:val="44"/>
          <w:szCs w:val="44"/>
        </w:rPr>
        <w:t>的通知</w:t>
      </w:r>
    </w:p>
    <w:p w14:paraId="2B18120A" w14:textId="6E8FF8C8" w:rsidR="002C34C2" w:rsidRPr="00DE2222" w:rsidRDefault="00DE2222" w:rsidP="00DE2222">
      <w:pPr>
        <w:spacing w:line="560" w:lineRule="exact"/>
        <w:jc w:val="center"/>
        <w:rPr>
          <w:rFonts w:ascii="Times New Roman" w:eastAsia="楷体_GB2312" w:hAnsi="Times New Roman"/>
          <w:color w:val="000000" w:themeColor="text1"/>
          <w:sz w:val="32"/>
          <w:szCs w:val="32"/>
        </w:rPr>
      </w:pPr>
      <w:r w:rsidRPr="00DE2222">
        <w:rPr>
          <w:rFonts w:ascii="Times New Roman" w:eastAsia="楷体_GB2312" w:hAnsi="Times New Roman" w:hint="eastAsia"/>
          <w:color w:val="000000" w:themeColor="text1"/>
          <w:sz w:val="32"/>
          <w:szCs w:val="32"/>
        </w:rPr>
        <w:t>（征求意见稿）</w:t>
      </w:r>
    </w:p>
    <w:p w14:paraId="4B299400" w14:textId="77777777" w:rsidR="00DE2222" w:rsidRPr="00DE2222" w:rsidRDefault="00DE2222" w:rsidP="00DE2222">
      <w:pPr>
        <w:spacing w:line="560" w:lineRule="exact"/>
        <w:jc w:val="center"/>
        <w:rPr>
          <w:rFonts w:ascii="Times New Roman" w:eastAsia="楷体_GB2312" w:hAnsi="Times New Roman" w:hint="eastAsia"/>
          <w:color w:val="000000" w:themeColor="text1"/>
          <w:sz w:val="32"/>
          <w:szCs w:val="32"/>
        </w:rPr>
      </w:pPr>
    </w:p>
    <w:p w14:paraId="4A0C3F75" w14:textId="768BB6EF" w:rsidR="005D708A" w:rsidRPr="00DE2222" w:rsidRDefault="002C34C2" w:rsidP="00DE2222">
      <w:pPr>
        <w:spacing w:line="560" w:lineRule="exact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DE2222">
        <w:rPr>
          <w:rFonts w:ascii="Times New Roman" w:eastAsia="仿宋_GB2312" w:hAnsi="Times New Roman"/>
          <w:color w:val="000000" w:themeColor="text1"/>
          <w:sz w:val="32"/>
          <w:szCs w:val="32"/>
        </w:rPr>
        <w:t>各</w:t>
      </w:r>
      <w:r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县级</w:t>
      </w:r>
      <w:r w:rsidRPr="00DE2222">
        <w:rPr>
          <w:rFonts w:ascii="Times New Roman" w:eastAsia="仿宋_GB2312" w:hAnsi="Times New Roman"/>
          <w:color w:val="000000" w:themeColor="text1"/>
          <w:sz w:val="32"/>
          <w:szCs w:val="32"/>
        </w:rPr>
        <w:t>市（区）</w:t>
      </w:r>
      <w:r w:rsidR="00D80DB2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人力资源</w:t>
      </w:r>
      <w:bookmarkStart w:id="0" w:name="_GoBack"/>
      <w:bookmarkEnd w:id="0"/>
      <w:r w:rsidR="00D80DB2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社会保障局</w:t>
      </w:r>
      <w:r w:rsidR="00E94DCC" w:rsidRPr="00DE2222">
        <w:rPr>
          <w:rFonts w:ascii="Times New Roman" w:eastAsia="仿宋_GB2312" w:hAnsi="Times New Roman"/>
          <w:color w:val="000000" w:themeColor="text1"/>
          <w:sz w:val="32"/>
          <w:szCs w:val="32"/>
        </w:rPr>
        <w:t>、</w:t>
      </w:r>
      <w:r w:rsidR="00D80DB2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住房</w:t>
      </w:r>
      <w:r w:rsidR="00D80DB2" w:rsidRPr="00DE2222">
        <w:rPr>
          <w:rFonts w:ascii="Times New Roman" w:eastAsia="仿宋_GB2312" w:hAnsi="Times New Roman"/>
          <w:color w:val="000000" w:themeColor="text1"/>
          <w:sz w:val="32"/>
          <w:szCs w:val="32"/>
        </w:rPr>
        <w:t>和城乡建设局</w:t>
      </w:r>
      <w:r w:rsidR="00E94DCC" w:rsidRPr="00DE2222">
        <w:rPr>
          <w:rFonts w:ascii="Times New Roman" w:eastAsia="仿宋_GB2312" w:hAnsi="Times New Roman"/>
          <w:color w:val="000000" w:themeColor="text1"/>
          <w:sz w:val="32"/>
          <w:szCs w:val="32"/>
        </w:rPr>
        <w:t>、交通</w:t>
      </w:r>
      <w:r w:rsidR="00A9294A" w:rsidRPr="00DE2222">
        <w:rPr>
          <w:rFonts w:ascii="Times New Roman" w:eastAsia="仿宋_GB2312" w:hAnsi="Times New Roman"/>
          <w:color w:val="000000" w:themeColor="text1"/>
          <w:sz w:val="32"/>
          <w:szCs w:val="32"/>
        </w:rPr>
        <w:t>运输</w:t>
      </w:r>
      <w:r w:rsidR="00E94DCC" w:rsidRPr="00DE2222">
        <w:rPr>
          <w:rFonts w:ascii="Times New Roman" w:eastAsia="仿宋_GB2312" w:hAnsi="Times New Roman"/>
          <w:color w:val="000000" w:themeColor="text1"/>
          <w:sz w:val="32"/>
          <w:szCs w:val="32"/>
        </w:rPr>
        <w:t>局</w:t>
      </w:r>
      <w:r w:rsidR="00D80DB2" w:rsidRPr="00DE2222">
        <w:rPr>
          <w:rFonts w:ascii="Times New Roman" w:eastAsia="仿宋_GB2312" w:hAnsi="Times New Roman"/>
          <w:color w:val="000000" w:themeColor="text1"/>
          <w:sz w:val="32"/>
          <w:szCs w:val="32"/>
        </w:rPr>
        <w:t>（铁路办）</w:t>
      </w:r>
      <w:r w:rsidR="00E94DCC" w:rsidRPr="00DE2222">
        <w:rPr>
          <w:rFonts w:ascii="Times New Roman" w:eastAsia="仿宋_GB2312" w:hAnsi="Times New Roman"/>
          <w:color w:val="000000" w:themeColor="text1"/>
          <w:sz w:val="32"/>
          <w:szCs w:val="32"/>
        </w:rPr>
        <w:t>、水务局</w:t>
      </w:r>
      <w:r w:rsidR="00D80DB2" w:rsidRPr="00DE2222">
        <w:rPr>
          <w:rFonts w:ascii="Times New Roman" w:eastAsia="仿宋_GB2312" w:hAnsi="Times New Roman"/>
          <w:color w:val="000000" w:themeColor="text1"/>
          <w:sz w:val="32"/>
          <w:szCs w:val="32"/>
        </w:rPr>
        <w:t>、行政审批局，苏州工业园区规划建设委员会、生态环境局，苏州高新区（虎丘区）城乡发展局，太仓港管委会交通管理部门，各银行业金融机构，各保险公司</w:t>
      </w:r>
      <w:r w:rsidRPr="00DE2222">
        <w:rPr>
          <w:rFonts w:ascii="Times New Roman" w:eastAsia="仿宋_GB2312" w:hAnsi="Times New Roman"/>
          <w:color w:val="000000" w:themeColor="text1"/>
          <w:sz w:val="32"/>
          <w:szCs w:val="32"/>
        </w:rPr>
        <w:t>：</w:t>
      </w:r>
    </w:p>
    <w:p w14:paraId="5578C5CD" w14:textId="43B5F1D1" w:rsidR="002C34C2" w:rsidRPr="00DE2222" w:rsidRDefault="00950F66" w:rsidP="00DE2222">
      <w:pPr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为</w:t>
      </w:r>
      <w:r w:rsidR="004F2B1F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进一步</w:t>
      </w:r>
      <w:r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营造良好</w:t>
      </w:r>
      <w:r w:rsidR="00E94DCC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营商环境</w:t>
      </w:r>
      <w:r w:rsidR="005D708A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，</w:t>
      </w:r>
      <w:r w:rsidR="009036F6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切实减轻企业负担，</w:t>
      </w:r>
      <w:r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根据《江苏省工程建设领域农民工工资保证金管理办法》、《苏州市工程建设领域农民工工资保证金管理实施细则》（以下简称《细则》）有关规定，</w:t>
      </w:r>
      <w:r w:rsidR="005D708A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现</w:t>
      </w:r>
      <w:r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就优化</w:t>
      </w:r>
      <w:r w:rsidR="005D708A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我市</w:t>
      </w:r>
      <w:r w:rsidR="00E94DCC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工程建设领域工资保证金</w:t>
      </w:r>
      <w:r w:rsidR="00802A9C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减免手续</w:t>
      </w:r>
      <w:r w:rsidR="00390920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通知如下</w:t>
      </w:r>
      <w:r w:rsidR="00B91776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。</w:t>
      </w:r>
    </w:p>
    <w:p w14:paraId="3D99528D" w14:textId="54A07A1E" w:rsidR="00DE13D7" w:rsidRPr="00DE2222" w:rsidRDefault="009B1CA9" w:rsidP="00DE2222">
      <w:pPr>
        <w:spacing w:line="560" w:lineRule="exact"/>
        <w:ind w:firstLineChars="200" w:firstLine="640"/>
        <w:rPr>
          <w:rFonts w:ascii="Times New Roman" w:eastAsia="黑体" w:hAnsi="Times New Roman"/>
          <w:color w:val="000000" w:themeColor="text1"/>
          <w:sz w:val="32"/>
          <w:szCs w:val="32"/>
        </w:rPr>
      </w:pPr>
      <w:r w:rsidRPr="00DE2222">
        <w:rPr>
          <w:rFonts w:ascii="Times New Roman" w:eastAsia="黑体" w:hAnsi="Times New Roman" w:hint="eastAsia"/>
          <w:color w:val="000000" w:themeColor="text1"/>
          <w:sz w:val="32"/>
          <w:szCs w:val="32"/>
        </w:rPr>
        <w:t>一</w:t>
      </w:r>
      <w:r w:rsidR="0090467D" w:rsidRPr="00DE2222">
        <w:rPr>
          <w:rFonts w:ascii="Times New Roman" w:eastAsia="黑体" w:hAnsi="Times New Roman" w:hint="eastAsia"/>
          <w:color w:val="000000" w:themeColor="text1"/>
          <w:sz w:val="32"/>
          <w:szCs w:val="32"/>
        </w:rPr>
        <w:t>、</w:t>
      </w:r>
      <w:r w:rsidR="00831785" w:rsidRPr="00DE2222">
        <w:rPr>
          <w:rFonts w:ascii="Times New Roman" w:eastAsia="黑体" w:hAnsi="Times New Roman" w:hint="eastAsia"/>
          <w:color w:val="000000" w:themeColor="text1"/>
          <w:sz w:val="32"/>
          <w:szCs w:val="32"/>
        </w:rPr>
        <w:t>工资保证金减免</w:t>
      </w:r>
      <w:r w:rsidR="00787DD0" w:rsidRPr="00DE2222">
        <w:rPr>
          <w:rFonts w:ascii="Times New Roman" w:eastAsia="黑体" w:hAnsi="Times New Roman" w:hint="eastAsia"/>
          <w:color w:val="000000" w:themeColor="text1"/>
          <w:sz w:val="32"/>
          <w:szCs w:val="32"/>
        </w:rPr>
        <w:t>企业</w:t>
      </w:r>
      <w:r w:rsidR="00601DE5" w:rsidRPr="00DE2222">
        <w:rPr>
          <w:rFonts w:ascii="Times New Roman" w:eastAsia="黑体" w:hAnsi="Times New Roman" w:hint="eastAsia"/>
          <w:color w:val="000000" w:themeColor="text1"/>
          <w:sz w:val="32"/>
          <w:szCs w:val="32"/>
        </w:rPr>
        <w:t>的</w:t>
      </w:r>
      <w:r w:rsidR="00D24FF1" w:rsidRPr="00DE2222">
        <w:rPr>
          <w:rFonts w:ascii="Times New Roman" w:eastAsia="黑体" w:hAnsi="Times New Roman" w:hint="eastAsia"/>
          <w:color w:val="000000" w:themeColor="text1"/>
          <w:sz w:val="32"/>
          <w:szCs w:val="32"/>
        </w:rPr>
        <w:t>核</w:t>
      </w:r>
      <w:r w:rsidR="007E7892" w:rsidRPr="00DE2222">
        <w:rPr>
          <w:rFonts w:ascii="Times New Roman" w:eastAsia="黑体" w:hAnsi="Times New Roman" w:hint="eastAsia"/>
          <w:color w:val="000000" w:themeColor="text1"/>
          <w:sz w:val="32"/>
          <w:szCs w:val="32"/>
        </w:rPr>
        <w:t>定</w:t>
      </w:r>
    </w:p>
    <w:p w14:paraId="070CC226" w14:textId="4B5B7E6B" w:rsidR="00583F2B" w:rsidRPr="00DE2222" w:rsidRDefault="007E7892" w:rsidP="00DE2222">
      <w:pPr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市</w:t>
      </w:r>
      <w:proofErr w:type="gramStart"/>
      <w:r w:rsidR="00A32F72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人社局</w:t>
      </w:r>
      <w:proofErr w:type="gramEnd"/>
      <w:r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根据</w:t>
      </w:r>
      <w:r w:rsidR="004306AC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市住建局、市交通运输局等</w:t>
      </w:r>
      <w:r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行业主管部门每年对施工企业综合考评</w:t>
      </w:r>
      <w:r w:rsidR="00B8530A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的</w:t>
      </w:r>
      <w:r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结果</w:t>
      </w:r>
      <w:r w:rsidR="004306AC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及</w:t>
      </w:r>
      <w:proofErr w:type="gramStart"/>
      <w:r w:rsidR="00A9294A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各级</w:t>
      </w:r>
      <w:r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人社部门</w:t>
      </w:r>
      <w:proofErr w:type="gramEnd"/>
      <w:r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欠薪违法行为</w:t>
      </w:r>
      <w:r w:rsidR="00B8530A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的</w:t>
      </w:r>
      <w:r w:rsidR="00D24FF1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查处情况，综合核</w:t>
      </w:r>
      <w:r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定工资保证金减免企业</w:t>
      </w:r>
      <w:r w:rsidR="00703B71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名单</w:t>
      </w:r>
      <w:r w:rsidR="00583F2B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。</w:t>
      </w:r>
    </w:p>
    <w:p w14:paraId="40C79A8C" w14:textId="7405653E" w:rsidR="00703B71" w:rsidRPr="00DE2222" w:rsidRDefault="00F753B4" w:rsidP="00DE2222">
      <w:pPr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1</w:t>
      </w:r>
      <w:r w:rsidRPr="00DE2222">
        <w:rPr>
          <w:rFonts w:ascii="Times New Roman" w:eastAsia="仿宋_GB2312" w:hAnsi="Times New Roman"/>
          <w:color w:val="000000" w:themeColor="text1"/>
          <w:sz w:val="32"/>
          <w:szCs w:val="32"/>
        </w:rPr>
        <w:t>.</w:t>
      </w:r>
      <w:r w:rsidR="00703B71" w:rsidRPr="00DE2222">
        <w:rPr>
          <w:rFonts w:ascii="Times New Roman" w:eastAsia="仿宋_GB2312" w:hAnsi="Times New Roman"/>
          <w:color w:val="000000" w:themeColor="text1"/>
          <w:sz w:val="32"/>
          <w:szCs w:val="32"/>
        </w:rPr>
        <w:t>工资保证金免交企业应同时</w:t>
      </w:r>
      <w:r w:rsidR="00583F2B" w:rsidRPr="00DE2222">
        <w:rPr>
          <w:rFonts w:ascii="Times New Roman" w:eastAsia="仿宋_GB2312" w:hAnsi="Times New Roman"/>
          <w:color w:val="000000" w:themeColor="text1"/>
          <w:sz w:val="32"/>
          <w:szCs w:val="32"/>
        </w:rPr>
        <w:t>满足</w:t>
      </w:r>
      <w:r w:rsidR="00703B71" w:rsidRPr="00DE2222">
        <w:rPr>
          <w:rFonts w:ascii="Times New Roman" w:eastAsia="仿宋_GB2312" w:hAnsi="Times New Roman"/>
          <w:color w:val="000000" w:themeColor="text1"/>
          <w:sz w:val="32"/>
          <w:szCs w:val="32"/>
        </w:rPr>
        <w:t>以下条件：</w:t>
      </w:r>
      <w:r w:rsidR="00910BBB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连续三年</w:t>
      </w:r>
      <w:r w:rsidR="00DE13D7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省级认定的公路水运建设</w:t>
      </w:r>
      <w:r w:rsidR="00850103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市场信用评价等级</w:t>
      </w:r>
      <w:r w:rsidR="00850103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AA</w:t>
      </w:r>
      <w:r w:rsidR="00850103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企业</w:t>
      </w:r>
      <w:bookmarkStart w:id="1" w:name="_Hlk155208135"/>
      <w:r w:rsidR="00947F7F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，连续三年苏州市建筑施工企业综合考评</w:t>
      </w:r>
      <w:bookmarkEnd w:id="1"/>
      <w:r w:rsidR="00004117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A</w:t>
      </w:r>
      <w:r w:rsidR="00004117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类</w:t>
      </w:r>
      <w:r w:rsidR="00583F2B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企业</w:t>
      </w:r>
      <w:r w:rsidR="00947F7F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，</w:t>
      </w:r>
      <w:r w:rsidR="00DE13D7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连续三年</w:t>
      </w:r>
      <w:r w:rsidR="002C7822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在</w:t>
      </w:r>
      <w:r w:rsidR="00910BBB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全市范围</w:t>
      </w:r>
      <w:r w:rsidR="002C7822" w:rsidRPr="00DE2222">
        <w:rPr>
          <w:rFonts w:ascii="Times New Roman" w:eastAsia="仿宋_GB2312" w:hAnsi="Times New Roman"/>
          <w:color w:val="000000" w:themeColor="text1"/>
          <w:sz w:val="32"/>
          <w:szCs w:val="32"/>
        </w:rPr>
        <w:t>内</w:t>
      </w:r>
      <w:r w:rsidR="002C7822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有</w:t>
      </w:r>
      <w:r w:rsidR="007C729D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承建</w:t>
      </w:r>
      <w:r w:rsidR="002C7822" w:rsidRPr="00DE2222">
        <w:rPr>
          <w:rFonts w:ascii="Times New Roman" w:eastAsia="仿宋_GB2312" w:hAnsi="Times New Roman"/>
          <w:color w:val="000000" w:themeColor="text1"/>
          <w:sz w:val="32"/>
          <w:szCs w:val="32"/>
        </w:rPr>
        <w:t>项目</w:t>
      </w:r>
      <w:r w:rsidR="002C7822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且</w:t>
      </w:r>
      <w:r w:rsidR="00703B71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无拖欠农民工工资不良记录</w:t>
      </w:r>
      <w:r w:rsidR="005858A4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。</w:t>
      </w:r>
    </w:p>
    <w:p w14:paraId="5BF7765D" w14:textId="418B7BF1" w:rsidR="00583F2B" w:rsidRPr="00DE2222" w:rsidRDefault="00703B71" w:rsidP="00DE2222">
      <w:pPr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被核定为工资保证金免交企业的，</w:t>
      </w:r>
      <w:r w:rsidR="0073257B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自</w:t>
      </w:r>
      <w:r w:rsidR="00D24FF1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核定</w:t>
      </w:r>
      <w:r w:rsidR="0073257B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之日起一年</w:t>
      </w:r>
      <w:r w:rsidR="00AB2861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内</w:t>
      </w:r>
      <w:r w:rsidR="00D91C0F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，</w:t>
      </w:r>
      <w:r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lastRenderedPageBreak/>
        <w:t>其</w:t>
      </w:r>
      <w:r w:rsidR="00DE13D7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新建项目</w:t>
      </w:r>
      <w:r w:rsidR="00004117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工资保证金</w:t>
      </w:r>
      <w:r w:rsidR="00DE13D7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可享受免缴政策。</w:t>
      </w:r>
    </w:p>
    <w:p w14:paraId="35B26C8B" w14:textId="27AE87B8" w:rsidR="00703B71" w:rsidRPr="00DE2222" w:rsidRDefault="00F753B4" w:rsidP="00DE2222">
      <w:pPr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2</w:t>
      </w:r>
      <w:r w:rsidRPr="00DE2222">
        <w:rPr>
          <w:rFonts w:ascii="Times New Roman" w:eastAsia="仿宋_GB2312" w:hAnsi="Times New Roman"/>
          <w:color w:val="000000" w:themeColor="text1"/>
          <w:sz w:val="32"/>
          <w:szCs w:val="32"/>
        </w:rPr>
        <w:t>.</w:t>
      </w:r>
      <w:r w:rsidR="00703B71" w:rsidRPr="00DE2222">
        <w:rPr>
          <w:rFonts w:ascii="Times New Roman" w:eastAsia="仿宋_GB2312" w:hAnsi="Times New Roman"/>
          <w:color w:val="000000" w:themeColor="text1"/>
          <w:sz w:val="32"/>
          <w:szCs w:val="32"/>
        </w:rPr>
        <w:t>工资保证金减交企业应同时满足以下条件：</w:t>
      </w:r>
      <w:r w:rsidR="00697B0B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连续两年省级认定的公路水运建设市场信用评价等级</w:t>
      </w:r>
      <w:r w:rsidR="00697B0B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AA</w:t>
      </w:r>
      <w:r w:rsidR="00697B0B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企业</w:t>
      </w:r>
      <w:r w:rsidR="00947F7F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，</w:t>
      </w:r>
      <w:r w:rsidR="00004117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连续两年</w:t>
      </w:r>
      <w:r w:rsidR="00DE13D7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苏州市建筑施工企业综合考评</w:t>
      </w:r>
      <w:r w:rsidR="00DE13D7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A</w:t>
      </w:r>
      <w:r w:rsidR="00DE13D7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类</w:t>
      </w:r>
      <w:r w:rsidR="00703B71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企业</w:t>
      </w:r>
      <w:r w:rsidR="00947F7F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，</w:t>
      </w:r>
      <w:r w:rsidR="00C402F0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连续两年在全市范围内有</w:t>
      </w:r>
      <w:r w:rsidR="007C729D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承</w:t>
      </w:r>
      <w:r w:rsidR="00703B71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建项目且无拖欠农民工工资不良记录。</w:t>
      </w:r>
    </w:p>
    <w:p w14:paraId="5A1DB5F3" w14:textId="10CF4CD9" w:rsidR="00DE13D7" w:rsidRPr="00DE2222" w:rsidRDefault="00703B71" w:rsidP="00DE2222">
      <w:pPr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被核定为</w:t>
      </w:r>
      <w:r w:rsidR="00DA56B5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工资保证金</w:t>
      </w:r>
      <w:r w:rsidR="00601DE5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减交企业</w:t>
      </w:r>
      <w:r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的，</w:t>
      </w:r>
      <w:r w:rsidR="00D24FF1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自核</w:t>
      </w:r>
      <w:r w:rsidR="00D91C0F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定之日起一年内，</w:t>
      </w:r>
      <w:r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其</w:t>
      </w:r>
      <w:r w:rsidR="00DE13D7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新建项目</w:t>
      </w:r>
      <w:r w:rsidR="00004117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工资保证金</w:t>
      </w:r>
      <w:r w:rsidR="00DE13D7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可按</w:t>
      </w:r>
      <w:r w:rsidR="00004117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施工合同额的</w:t>
      </w:r>
      <w:r w:rsidR="00DE13D7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0</w:t>
      </w:r>
      <w:r w:rsidR="00DE13D7" w:rsidRPr="00DE2222">
        <w:rPr>
          <w:rFonts w:ascii="Times New Roman" w:eastAsia="仿宋_GB2312" w:hAnsi="Times New Roman"/>
          <w:color w:val="000000" w:themeColor="text1"/>
          <w:sz w:val="32"/>
          <w:szCs w:val="32"/>
        </w:rPr>
        <w:t>.5%</w:t>
      </w:r>
      <w:r w:rsidR="00DE13D7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缴存。</w:t>
      </w:r>
    </w:p>
    <w:p w14:paraId="3763D9F3" w14:textId="516D45F4" w:rsidR="00EC2E70" w:rsidRPr="00DE2222" w:rsidRDefault="00703B71" w:rsidP="00DE2222">
      <w:pPr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DE2222">
        <w:rPr>
          <w:rFonts w:ascii="Times New Roman" w:eastAsia="仿宋_GB2312" w:hAnsi="Times New Roman"/>
          <w:color w:val="000000" w:themeColor="text1"/>
          <w:sz w:val="32"/>
          <w:szCs w:val="32"/>
        </w:rPr>
        <w:t>3.</w:t>
      </w:r>
      <w:r w:rsidR="00F753B4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上述</w:t>
      </w:r>
      <w:r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工资保证金减免企业，</w:t>
      </w:r>
      <w:r w:rsidR="00EC2E70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自</w:t>
      </w:r>
      <w:r w:rsidR="00D24FF1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核定</w:t>
      </w:r>
      <w:r w:rsidR="00EC2E70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之日起一年内，</w:t>
      </w:r>
      <w:r w:rsidR="00631F03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一旦被列入</w:t>
      </w:r>
      <w:bookmarkStart w:id="2" w:name="_Hlk155211844"/>
      <w:r w:rsidR="00631F03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拖欠农民工工资不良记录名单</w:t>
      </w:r>
      <w:bookmarkEnd w:id="2"/>
      <w:r w:rsidR="00631F03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的，自不良记录发生之日起</w:t>
      </w:r>
      <w:r w:rsidR="00FA1338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，</w:t>
      </w:r>
      <w:r w:rsidR="00A860C8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不再享受</w:t>
      </w:r>
      <w:r w:rsidR="00FB74A6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减免</w:t>
      </w:r>
      <w:r w:rsidR="00A860C8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政策</w:t>
      </w:r>
      <w:r w:rsidR="00EC2E70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，需按《细则》规定正常办理工资保证金核定缴存</w:t>
      </w:r>
      <w:r w:rsidR="00B61DEA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。</w:t>
      </w:r>
      <w:r w:rsidR="00FB74A6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市</w:t>
      </w:r>
      <w:proofErr w:type="gramStart"/>
      <w:r w:rsidR="00FB74A6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人社局</w:t>
      </w:r>
      <w:proofErr w:type="gramEnd"/>
      <w:r w:rsidR="00FB74A6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每月更新全市</w:t>
      </w:r>
      <w:r w:rsidR="005D1379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拖欠农民工工资不良记录</w:t>
      </w:r>
      <w:r w:rsidR="005535C8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建筑业企业名单。</w:t>
      </w:r>
      <w:r w:rsidR="00F753B4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县级市（区）</w:t>
      </w:r>
      <w:proofErr w:type="gramStart"/>
      <w:r w:rsidR="008C0DFB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人社部门</w:t>
      </w:r>
      <w:proofErr w:type="gramEnd"/>
      <w:r w:rsidR="008C0DFB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根据《细则》规定和工作需要，可参照上述标准</w:t>
      </w:r>
      <w:r w:rsidR="00D24FF1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核定</w:t>
      </w:r>
      <w:r w:rsidR="008C0DFB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辖区内工资保证金减免企业。</w:t>
      </w:r>
    </w:p>
    <w:p w14:paraId="0E2B9101" w14:textId="5C1374F7" w:rsidR="00F908BB" w:rsidRPr="00DE2222" w:rsidRDefault="00B61DEA" w:rsidP="00DE2222">
      <w:pPr>
        <w:spacing w:line="560" w:lineRule="exact"/>
        <w:ind w:firstLineChars="200" w:firstLine="640"/>
        <w:rPr>
          <w:rFonts w:ascii="Times New Roman" w:eastAsia="黑体" w:hAnsi="Times New Roman"/>
          <w:color w:val="000000" w:themeColor="text1"/>
          <w:sz w:val="32"/>
          <w:szCs w:val="32"/>
        </w:rPr>
      </w:pPr>
      <w:r w:rsidRPr="00DE2222">
        <w:rPr>
          <w:rFonts w:ascii="Times New Roman" w:eastAsia="黑体" w:hAnsi="Times New Roman" w:hint="eastAsia"/>
          <w:color w:val="000000" w:themeColor="text1"/>
          <w:sz w:val="32"/>
          <w:szCs w:val="32"/>
        </w:rPr>
        <w:t>二、</w:t>
      </w:r>
      <w:r w:rsidR="00831785" w:rsidRPr="00DE2222">
        <w:rPr>
          <w:rFonts w:ascii="Times New Roman" w:eastAsia="黑体" w:hAnsi="Times New Roman" w:hint="eastAsia"/>
          <w:color w:val="000000" w:themeColor="text1"/>
          <w:sz w:val="32"/>
          <w:szCs w:val="32"/>
        </w:rPr>
        <w:t>优化工资保证金</w:t>
      </w:r>
      <w:r w:rsidR="009036F6" w:rsidRPr="00DE2222">
        <w:rPr>
          <w:rFonts w:ascii="Times New Roman" w:eastAsia="黑体" w:hAnsi="Times New Roman" w:hint="eastAsia"/>
          <w:color w:val="000000" w:themeColor="text1"/>
          <w:sz w:val="32"/>
          <w:szCs w:val="32"/>
        </w:rPr>
        <w:t>办理</w:t>
      </w:r>
      <w:r w:rsidR="00831785" w:rsidRPr="00DE2222">
        <w:rPr>
          <w:rFonts w:ascii="Times New Roman" w:eastAsia="黑体" w:hAnsi="Times New Roman" w:hint="eastAsia"/>
          <w:color w:val="000000" w:themeColor="text1"/>
          <w:sz w:val="32"/>
          <w:szCs w:val="32"/>
        </w:rPr>
        <w:t>程序</w:t>
      </w:r>
    </w:p>
    <w:p w14:paraId="086144D7" w14:textId="6D9967F2" w:rsidR="003C7B3A" w:rsidRPr="00DE2222" w:rsidRDefault="00787DD0" w:rsidP="00DE2222">
      <w:pPr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被</w:t>
      </w:r>
      <w:r w:rsidR="00703B71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列入工资保证金减免</w:t>
      </w:r>
      <w:r w:rsidR="005535C8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企业</w:t>
      </w:r>
      <w:r w:rsidR="00703B71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名单的</w:t>
      </w:r>
      <w:r w:rsidR="0068117A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，</w:t>
      </w:r>
      <w:r w:rsidR="005535C8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自</w:t>
      </w:r>
      <w:r w:rsidR="00703B71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核定</w:t>
      </w:r>
      <w:r w:rsidR="005535C8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之日起一年内，</w:t>
      </w:r>
      <w:r w:rsidR="0068117A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其新建项目工资保证金</w:t>
      </w:r>
      <w:proofErr w:type="gramStart"/>
      <w:r w:rsidR="0068117A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免申即</w:t>
      </w:r>
      <w:proofErr w:type="gramEnd"/>
      <w:r w:rsidR="0068117A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享。</w:t>
      </w:r>
      <w:r w:rsidR="00831785" w:rsidRPr="00DE2222">
        <w:rPr>
          <w:rFonts w:ascii="Times New Roman" w:eastAsia="仿宋_GB2312" w:hAnsi="Times New Roman"/>
          <w:color w:val="000000" w:themeColor="text1"/>
          <w:sz w:val="32"/>
          <w:szCs w:val="32"/>
        </w:rPr>
        <w:t>各</w:t>
      </w:r>
      <w:r w:rsidR="00831785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县级</w:t>
      </w:r>
      <w:r w:rsidR="00831785" w:rsidRPr="00DE2222">
        <w:rPr>
          <w:rFonts w:ascii="Times New Roman" w:eastAsia="仿宋_GB2312" w:hAnsi="Times New Roman"/>
          <w:color w:val="000000" w:themeColor="text1"/>
          <w:sz w:val="32"/>
          <w:szCs w:val="32"/>
        </w:rPr>
        <w:t>市（区）</w:t>
      </w:r>
      <w:proofErr w:type="gramStart"/>
      <w:r w:rsidR="00831785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人社部门</w:t>
      </w:r>
      <w:proofErr w:type="gramEnd"/>
      <w:r w:rsidR="009036F6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要</w:t>
      </w:r>
      <w:r w:rsidR="0068117A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主动给予</w:t>
      </w:r>
      <w:r w:rsidR="00CA56B5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该企业</w:t>
      </w:r>
      <w:r w:rsidR="00F753B4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辖区内</w:t>
      </w:r>
      <w:r w:rsidR="00BE4C6F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的</w:t>
      </w:r>
      <w:r w:rsidR="0016297F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新建项目</w:t>
      </w:r>
      <w:r w:rsidR="00CA56B5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免除</w:t>
      </w:r>
      <w:r w:rsidR="005535C8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减免</w:t>
      </w:r>
      <w:r w:rsidR="006B7972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申报手续，简化核定流程</w:t>
      </w:r>
      <w:r w:rsidR="005535C8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。</w:t>
      </w:r>
      <w:r w:rsidR="00491666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未被列入工资保证金减免企业名单的，其新建项目</w:t>
      </w:r>
      <w:r w:rsidR="00265174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符合《细则》规定</w:t>
      </w:r>
      <w:r w:rsidR="00491666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减免</w:t>
      </w:r>
      <w:r w:rsidR="00265174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政策</w:t>
      </w:r>
      <w:r w:rsidR="00491666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的，按正常</w:t>
      </w:r>
      <w:r w:rsidR="00265174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流程</w:t>
      </w:r>
      <w:r w:rsidR="00491666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办理核定减免手续。</w:t>
      </w:r>
      <w:r w:rsidR="001342C2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总包单位在</w:t>
      </w:r>
      <w:r w:rsidR="00EB5CED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同一</w:t>
      </w:r>
      <w:r w:rsidR="00CA07F2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保证金</w:t>
      </w:r>
      <w:r w:rsidR="00EB5CED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管理</w:t>
      </w:r>
      <w:r w:rsidR="00CA07F2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市（区）</w:t>
      </w:r>
      <w:r w:rsidR="001342C2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有</w:t>
      </w:r>
      <w:r w:rsidR="001342C2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2</w:t>
      </w:r>
      <w:r w:rsidR="00EB5CED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个</w:t>
      </w:r>
      <w:r w:rsidR="001342C2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及</w:t>
      </w:r>
      <w:r w:rsidR="00EB5CED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以上</w:t>
      </w:r>
      <w:r w:rsidR="001342C2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工程建设项目的，推行</w:t>
      </w:r>
      <w:r w:rsidR="00EB5CED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“企业基本专用账户</w:t>
      </w:r>
      <w:r w:rsidR="00EB5CED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+</w:t>
      </w:r>
      <w:r w:rsidR="00EB5CED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项目子账户”模式</w:t>
      </w:r>
      <w:r w:rsidR="001342C2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，按项目分别</w:t>
      </w:r>
      <w:r w:rsidR="00EB5CED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管理。</w:t>
      </w:r>
    </w:p>
    <w:p w14:paraId="268AA460" w14:textId="055C6061" w:rsidR="009036F6" w:rsidRPr="00DE2222" w:rsidRDefault="0075379E" w:rsidP="00DE2222">
      <w:pPr>
        <w:spacing w:line="560" w:lineRule="exact"/>
        <w:ind w:firstLineChars="200" w:firstLine="640"/>
        <w:rPr>
          <w:rFonts w:ascii="Times New Roman" w:eastAsia="黑体" w:hAnsi="Times New Roman"/>
          <w:color w:val="000000" w:themeColor="text1"/>
          <w:sz w:val="32"/>
          <w:szCs w:val="32"/>
        </w:rPr>
      </w:pPr>
      <w:r w:rsidRPr="00DE2222">
        <w:rPr>
          <w:rFonts w:ascii="Times New Roman" w:eastAsia="黑体" w:hAnsi="Times New Roman"/>
          <w:color w:val="000000" w:themeColor="text1"/>
          <w:sz w:val="32"/>
          <w:szCs w:val="32"/>
        </w:rPr>
        <w:t>三、</w:t>
      </w:r>
      <w:r w:rsidR="009036F6" w:rsidRPr="00DE2222">
        <w:rPr>
          <w:rFonts w:ascii="Times New Roman" w:eastAsia="黑体" w:hAnsi="Times New Roman" w:hint="eastAsia"/>
          <w:color w:val="000000" w:themeColor="text1"/>
          <w:sz w:val="32"/>
          <w:szCs w:val="32"/>
        </w:rPr>
        <w:t>着</w:t>
      </w:r>
      <w:r w:rsidR="009036F6" w:rsidRPr="00DE2222">
        <w:rPr>
          <w:rFonts w:ascii="Times New Roman" w:eastAsia="黑体" w:hAnsi="Times New Roman"/>
          <w:color w:val="000000" w:themeColor="text1"/>
          <w:sz w:val="32"/>
          <w:szCs w:val="32"/>
        </w:rPr>
        <w:t>力</w:t>
      </w:r>
      <w:r w:rsidR="009036F6" w:rsidRPr="00DE2222">
        <w:rPr>
          <w:rFonts w:ascii="Times New Roman" w:eastAsia="黑体" w:hAnsi="Times New Roman" w:hint="eastAsia"/>
          <w:color w:val="000000" w:themeColor="text1"/>
          <w:sz w:val="32"/>
          <w:szCs w:val="32"/>
        </w:rPr>
        <w:t>推行工资保证金保函（保险）制度</w:t>
      </w:r>
    </w:p>
    <w:p w14:paraId="4F118E44" w14:textId="4DF49D9D" w:rsidR="00514928" w:rsidRPr="00DE2222" w:rsidRDefault="00514928" w:rsidP="00DE2222">
      <w:pPr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lastRenderedPageBreak/>
        <w:t>加快推行工资保证金银行保函、工程保证保险替代现金方式，</w:t>
      </w:r>
      <w:r w:rsidR="00615759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鼓励金融机构实行差别化管理，</w:t>
      </w:r>
      <w:r w:rsidR="00952433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积极为</w:t>
      </w:r>
      <w:r w:rsidR="00615759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工资保证金减</w:t>
      </w:r>
      <w:r w:rsidR="00BA64DB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交</w:t>
      </w:r>
      <w:r w:rsidR="00615759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企业</w:t>
      </w:r>
      <w:r w:rsidR="00F829A0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提供优质高效的</w:t>
      </w:r>
      <w:r w:rsidR="00952433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保函（保险）业务服务</w:t>
      </w:r>
      <w:r w:rsidR="00F829A0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和</w:t>
      </w:r>
      <w:r w:rsidR="003C7049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费用优惠等</w:t>
      </w:r>
      <w:r w:rsidR="00952433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，</w:t>
      </w:r>
      <w:r w:rsidR="001342C2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减轻企业负担</w:t>
      </w:r>
      <w:r w:rsidR="00615759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，</w:t>
      </w:r>
      <w:r w:rsidR="00F829A0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促进企业健康发展</w:t>
      </w:r>
      <w:r w:rsidR="00952433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。</w:t>
      </w:r>
    </w:p>
    <w:p w14:paraId="3D2A8801" w14:textId="410920B6" w:rsidR="00AF30CB" w:rsidRPr="00DE2222" w:rsidRDefault="00AF30CB" w:rsidP="00DE2222">
      <w:pPr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DE2222">
        <w:rPr>
          <w:rFonts w:ascii="Times New Roman" w:eastAsia="仿宋_GB2312" w:hAnsi="Times New Roman"/>
          <w:color w:val="000000" w:themeColor="text1"/>
          <w:sz w:val="32"/>
          <w:szCs w:val="32"/>
        </w:rPr>
        <w:t>本通知自</w:t>
      </w:r>
      <w:r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2</w:t>
      </w:r>
      <w:r w:rsidRPr="00DE2222">
        <w:rPr>
          <w:rFonts w:ascii="Times New Roman" w:eastAsia="仿宋_GB2312" w:hAnsi="Times New Roman"/>
          <w:color w:val="000000" w:themeColor="text1"/>
          <w:sz w:val="32"/>
          <w:szCs w:val="32"/>
        </w:rPr>
        <w:t>02</w:t>
      </w:r>
      <w:r w:rsidR="005B705F" w:rsidRPr="00DE2222">
        <w:rPr>
          <w:rFonts w:ascii="Times New Roman" w:eastAsia="仿宋_GB2312" w:hAnsi="Times New Roman"/>
          <w:color w:val="000000" w:themeColor="text1"/>
          <w:sz w:val="32"/>
          <w:szCs w:val="32"/>
        </w:rPr>
        <w:t>4</w:t>
      </w:r>
      <w:r w:rsidRPr="00DE2222">
        <w:rPr>
          <w:rFonts w:ascii="Times New Roman" w:eastAsia="仿宋_GB2312" w:hAnsi="Times New Roman"/>
          <w:color w:val="000000" w:themeColor="text1"/>
          <w:sz w:val="32"/>
          <w:szCs w:val="32"/>
        </w:rPr>
        <w:t>年</w:t>
      </w:r>
      <w:r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4</w:t>
      </w:r>
      <w:r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月</w:t>
      </w:r>
      <w:r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1</w:t>
      </w:r>
      <w:r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日起施行。</w:t>
      </w:r>
    </w:p>
    <w:p w14:paraId="20F74854" w14:textId="77777777" w:rsidR="00EB5CED" w:rsidRPr="00DE2222" w:rsidRDefault="00EB5CED" w:rsidP="00DE2222">
      <w:pPr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</w:p>
    <w:p w14:paraId="4ED44F1C" w14:textId="77777777" w:rsidR="004C2208" w:rsidRPr="00DE2222" w:rsidRDefault="004C2208" w:rsidP="00DE2222">
      <w:pPr>
        <w:spacing w:line="560" w:lineRule="exact"/>
        <w:ind w:firstLineChars="200" w:firstLine="640"/>
        <w:rPr>
          <w:rFonts w:ascii="Times New Roman" w:eastAsia="仿宋_GB2312" w:hAnsi="Times New Roman" w:cs="仿宋_GB2312"/>
          <w:color w:val="000000" w:themeColor="text1"/>
          <w:sz w:val="32"/>
          <w:szCs w:val="32"/>
        </w:rPr>
      </w:pPr>
    </w:p>
    <w:p w14:paraId="0E58ED41" w14:textId="77777777" w:rsidR="004C2208" w:rsidRPr="00DE2222" w:rsidRDefault="004C2208" w:rsidP="00DE2222">
      <w:pPr>
        <w:spacing w:line="560" w:lineRule="exact"/>
        <w:ind w:firstLineChars="200" w:firstLine="640"/>
        <w:rPr>
          <w:rFonts w:ascii="Times New Roman" w:eastAsia="仿宋_GB2312" w:hAnsi="Times New Roman" w:cs="仿宋_GB2312"/>
          <w:color w:val="000000" w:themeColor="text1"/>
          <w:sz w:val="32"/>
          <w:szCs w:val="32"/>
        </w:rPr>
      </w:pPr>
    </w:p>
    <w:p w14:paraId="151FB25F" w14:textId="77777777" w:rsidR="00DE2222" w:rsidRPr="00DE2222" w:rsidRDefault="00A54577" w:rsidP="00DE2222">
      <w:pPr>
        <w:spacing w:line="560" w:lineRule="exact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苏州市人力资源和社会保障局</w:t>
      </w:r>
      <w:r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 xml:space="preserve">   </w:t>
      </w:r>
      <w:r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苏州市住房和城乡建设局</w:t>
      </w:r>
    </w:p>
    <w:p w14:paraId="40F58BB9" w14:textId="77777777" w:rsidR="00DE2222" w:rsidRPr="00DE2222" w:rsidRDefault="00DE2222" w:rsidP="00DE2222">
      <w:pPr>
        <w:spacing w:line="560" w:lineRule="exact"/>
        <w:rPr>
          <w:rFonts w:ascii="Times New Roman" w:eastAsia="仿宋_GB2312" w:hAnsi="Times New Roman"/>
          <w:color w:val="000000" w:themeColor="text1"/>
          <w:sz w:val="32"/>
          <w:szCs w:val="32"/>
        </w:rPr>
      </w:pPr>
    </w:p>
    <w:p w14:paraId="6E66FF4D" w14:textId="77777777" w:rsidR="00DE2222" w:rsidRPr="00DE2222" w:rsidRDefault="00DE2222" w:rsidP="00DE2222">
      <w:pPr>
        <w:spacing w:line="560" w:lineRule="exact"/>
        <w:rPr>
          <w:rFonts w:ascii="Times New Roman" w:eastAsia="仿宋_GB2312" w:hAnsi="Times New Roman" w:hint="eastAsia"/>
          <w:color w:val="000000" w:themeColor="text1"/>
          <w:sz w:val="32"/>
          <w:szCs w:val="32"/>
        </w:rPr>
      </w:pPr>
    </w:p>
    <w:p w14:paraId="4C214739" w14:textId="7C0AAF57" w:rsidR="00A54577" w:rsidRPr="00DE2222" w:rsidRDefault="00A54577" w:rsidP="00DE2222">
      <w:pPr>
        <w:spacing w:line="560" w:lineRule="exact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 xml:space="preserve">  </w:t>
      </w:r>
      <w:r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苏州市交通运输局（铁路办）</w:t>
      </w:r>
      <w:r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 xml:space="preserve">  </w:t>
      </w:r>
      <w:r w:rsidRPr="00DE2222">
        <w:rPr>
          <w:rFonts w:ascii="Times New Roman" w:eastAsia="仿宋_GB2312" w:hAnsi="Times New Roman"/>
          <w:color w:val="000000" w:themeColor="text1"/>
          <w:sz w:val="32"/>
          <w:szCs w:val="32"/>
        </w:rPr>
        <w:t xml:space="preserve">  </w:t>
      </w:r>
      <w:r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苏州市水务局</w:t>
      </w:r>
    </w:p>
    <w:p w14:paraId="26FE206F" w14:textId="77777777" w:rsidR="00DE2222" w:rsidRPr="00DE2222" w:rsidRDefault="00DE2222" w:rsidP="00DE2222">
      <w:pPr>
        <w:spacing w:line="560" w:lineRule="exact"/>
        <w:rPr>
          <w:rFonts w:ascii="Times New Roman" w:eastAsia="仿宋_GB2312" w:hAnsi="Times New Roman"/>
          <w:color w:val="000000" w:themeColor="text1"/>
          <w:sz w:val="32"/>
          <w:szCs w:val="32"/>
        </w:rPr>
      </w:pPr>
    </w:p>
    <w:p w14:paraId="7E2F0F32" w14:textId="77777777" w:rsidR="00DE2222" w:rsidRPr="00DE2222" w:rsidRDefault="00DE2222" w:rsidP="00DE2222">
      <w:pPr>
        <w:spacing w:line="560" w:lineRule="exact"/>
        <w:rPr>
          <w:rFonts w:ascii="Times New Roman" w:eastAsia="仿宋_GB2312" w:hAnsi="Times New Roman" w:hint="eastAsia"/>
          <w:color w:val="000000" w:themeColor="text1"/>
          <w:sz w:val="32"/>
          <w:szCs w:val="32"/>
        </w:rPr>
      </w:pPr>
    </w:p>
    <w:p w14:paraId="260D892B" w14:textId="4D24ADB9" w:rsidR="00F829A0" w:rsidRPr="00DE2222" w:rsidRDefault="00F829A0" w:rsidP="00DE2222">
      <w:pPr>
        <w:spacing w:line="560" w:lineRule="exact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DE2222">
        <w:rPr>
          <w:rFonts w:ascii="Times New Roman" w:eastAsia="仿宋_GB2312" w:hAnsi="Times New Roman"/>
          <w:color w:val="000000" w:themeColor="text1"/>
          <w:sz w:val="32"/>
          <w:szCs w:val="32"/>
        </w:rPr>
        <w:t>苏州市</w:t>
      </w:r>
      <w:r w:rsidR="00D80DB2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行政</w:t>
      </w:r>
      <w:r w:rsidR="00D80DB2" w:rsidRPr="00DE2222">
        <w:rPr>
          <w:rFonts w:ascii="Times New Roman" w:eastAsia="仿宋_GB2312" w:hAnsi="Times New Roman"/>
          <w:color w:val="000000" w:themeColor="text1"/>
          <w:sz w:val="32"/>
          <w:szCs w:val="32"/>
        </w:rPr>
        <w:t>审批局</w:t>
      </w:r>
      <w:r w:rsidR="00D80DB2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 xml:space="preserve"> </w:t>
      </w:r>
      <w:r w:rsidR="00DE05A0" w:rsidRPr="00DE2222">
        <w:rPr>
          <w:rFonts w:ascii="Times New Roman" w:eastAsia="仿宋_GB2312" w:hAnsi="Times New Roman"/>
          <w:color w:val="000000" w:themeColor="text1"/>
          <w:sz w:val="32"/>
          <w:szCs w:val="32"/>
        </w:rPr>
        <w:t xml:space="preserve">  </w:t>
      </w:r>
      <w:r w:rsidR="00DE05A0"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国家</w:t>
      </w:r>
      <w:r w:rsidR="00DE05A0" w:rsidRPr="00DE2222">
        <w:rPr>
          <w:rFonts w:ascii="Times New Roman" w:eastAsia="仿宋_GB2312" w:hAnsi="Times New Roman"/>
          <w:color w:val="000000" w:themeColor="text1"/>
          <w:sz w:val="32"/>
          <w:szCs w:val="32"/>
        </w:rPr>
        <w:t>金融监督管理总局苏州监管分局</w:t>
      </w:r>
    </w:p>
    <w:p w14:paraId="4B78E12F" w14:textId="77777777" w:rsidR="00A54577" w:rsidRPr="00DE2222" w:rsidRDefault="00A54577" w:rsidP="00DE2222">
      <w:pPr>
        <w:spacing w:line="560" w:lineRule="exact"/>
        <w:rPr>
          <w:rFonts w:ascii="Times New Roman" w:eastAsia="仿宋_GB2312" w:hAnsi="Times New Roman"/>
          <w:color w:val="000000" w:themeColor="text1"/>
          <w:sz w:val="32"/>
          <w:szCs w:val="32"/>
        </w:rPr>
      </w:pPr>
    </w:p>
    <w:p w14:paraId="71B203DA" w14:textId="29AF771A" w:rsidR="00A54577" w:rsidRPr="00DE2222" w:rsidRDefault="00A54577" w:rsidP="00DE2222">
      <w:pPr>
        <w:spacing w:line="560" w:lineRule="exact"/>
        <w:ind w:firstLineChars="1650" w:firstLine="528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202</w:t>
      </w:r>
      <w:r w:rsidRPr="00DE2222">
        <w:rPr>
          <w:rFonts w:ascii="Times New Roman" w:eastAsia="仿宋_GB2312" w:hAnsi="Times New Roman"/>
          <w:color w:val="000000" w:themeColor="text1"/>
          <w:sz w:val="32"/>
          <w:szCs w:val="32"/>
        </w:rPr>
        <w:t>4</w:t>
      </w:r>
      <w:r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年</w:t>
      </w:r>
      <w:r w:rsidRPr="00DE2222">
        <w:rPr>
          <w:rFonts w:ascii="Times New Roman" w:eastAsia="仿宋_GB2312" w:hAnsi="Times New Roman"/>
          <w:color w:val="000000" w:themeColor="text1"/>
          <w:sz w:val="32"/>
          <w:szCs w:val="32"/>
        </w:rPr>
        <w:t xml:space="preserve">  </w:t>
      </w:r>
      <w:r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月</w:t>
      </w:r>
      <w:r w:rsidRPr="00DE2222">
        <w:rPr>
          <w:rFonts w:ascii="Times New Roman" w:eastAsia="仿宋_GB2312" w:hAnsi="Times New Roman"/>
          <w:color w:val="000000" w:themeColor="text1"/>
          <w:sz w:val="32"/>
          <w:szCs w:val="32"/>
        </w:rPr>
        <w:t xml:space="preserve">  </w:t>
      </w:r>
      <w:r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日</w:t>
      </w:r>
    </w:p>
    <w:p w14:paraId="737444A4" w14:textId="33B63F95" w:rsidR="00A54577" w:rsidRPr="00DE2222" w:rsidRDefault="00A54577" w:rsidP="00DE2222">
      <w:pPr>
        <w:spacing w:line="560" w:lineRule="exact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DE222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 xml:space="preserve">          </w:t>
      </w:r>
    </w:p>
    <w:p w14:paraId="66334845" w14:textId="7B147824" w:rsidR="00A54577" w:rsidRPr="00DE2222" w:rsidRDefault="00A54577" w:rsidP="00DE2222">
      <w:pPr>
        <w:spacing w:line="560" w:lineRule="exact"/>
        <w:rPr>
          <w:rFonts w:ascii="Times New Roman" w:eastAsia="仿宋_GB2312" w:hAnsi="Times New Roman"/>
          <w:color w:val="000000" w:themeColor="text1"/>
          <w:sz w:val="32"/>
          <w:szCs w:val="32"/>
        </w:rPr>
      </w:pPr>
    </w:p>
    <w:sectPr w:rsidR="00A54577" w:rsidRPr="00DE2222" w:rsidSect="00420138">
      <w:footerReference w:type="default" r:id="rId6"/>
      <w:pgSz w:w="11906" w:h="16838"/>
      <w:pgMar w:top="1440" w:right="1800" w:bottom="1440" w:left="1800" w:header="851" w:footer="992" w:gutter="0"/>
      <w:pgNumType w:fmt="numberInDash"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FF82C28" w14:textId="77777777" w:rsidR="002B0F25" w:rsidRDefault="002B0F25" w:rsidP="00420138">
      <w:r>
        <w:separator/>
      </w:r>
    </w:p>
  </w:endnote>
  <w:endnote w:type="continuationSeparator" w:id="0">
    <w:p w14:paraId="23B04E4E" w14:textId="77777777" w:rsidR="002B0F25" w:rsidRDefault="002B0F25" w:rsidP="00420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19961856"/>
      <w:docPartObj>
        <w:docPartGallery w:val="Page Numbers (Bottom of Page)"/>
        <w:docPartUnique/>
      </w:docPartObj>
    </w:sdtPr>
    <w:sdtEndPr/>
    <w:sdtContent>
      <w:p w14:paraId="2CA6221B" w14:textId="023F7E1B" w:rsidR="00420138" w:rsidRDefault="00420138">
        <w:pPr>
          <w:pStyle w:val="a5"/>
          <w:jc w:val="center"/>
        </w:pPr>
        <w:r w:rsidRPr="00420138">
          <w:rPr>
            <w:rFonts w:ascii="仿宋_GB2312" w:eastAsia="仿宋_GB2312" w:hint="eastAsia"/>
            <w:sz w:val="32"/>
            <w:szCs w:val="32"/>
          </w:rPr>
          <w:fldChar w:fldCharType="begin"/>
        </w:r>
        <w:r w:rsidRPr="00420138">
          <w:rPr>
            <w:rFonts w:ascii="仿宋_GB2312" w:eastAsia="仿宋_GB2312" w:hint="eastAsia"/>
            <w:sz w:val="32"/>
            <w:szCs w:val="32"/>
          </w:rPr>
          <w:instrText>PAGE   \* MERGEFORMAT</w:instrText>
        </w:r>
        <w:r w:rsidRPr="00420138">
          <w:rPr>
            <w:rFonts w:ascii="仿宋_GB2312" w:eastAsia="仿宋_GB2312" w:hint="eastAsia"/>
            <w:sz w:val="32"/>
            <w:szCs w:val="32"/>
          </w:rPr>
          <w:fldChar w:fldCharType="separate"/>
        </w:r>
        <w:r w:rsidR="00DE2222" w:rsidRPr="00DE2222">
          <w:rPr>
            <w:rFonts w:ascii="仿宋_GB2312" w:eastAsia="仿宋_GB2312"/>
            <w:noProof/>
            <w:sz w:val="32"/>
            <w:szCs w:val="32"/>
            <w:lang w:val="zh-CN"/>
          </w:rPr>
          <w:t>-</w:t>
        </w:r>
        <w:r w:rsidR="00DE2222">
          <w:rPr>
            <w:rFonts w:ascii="仿宋_GB2312" w:eastAsia="仿宋_GB2312"/>
            <w:noProof/>
            <w:sz w:val="32"/>
            <w:szCs w:val="32"/>
          </w:rPr>
          <w:t xml:space="preserve"> 3 -</w:t>
        </w:r>
        <w:r w:rsidRPr="00420138">
          <w:rPr>
            <w:rFonts w:ascii="仿宋_GB2312" w:eastAsia="仿宋_GB2312" w:hint="eastAsia"/>
            <w:sz w:val="32"/>
            <w:szCs w:val="32"/>
          </w:rPr>
          <w:fldChar w:fldCharType="end"/>
        </w:r>
      </w:p>
    </w:sdtContent>
  </w:sdt>
  <w:p w14:paraId="74C3AFC4" w14:textId="77777777" w:rsidR="00420138" w:rsidRDefault="0042013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4BB4CFD" w14:textId="77777777" w:rsidR="002B0F25" w:rsidRDefault="002B0F25" w:rsidP="00420138">
      <w:r>
        <w:separator/>
      </w:r>
    </w:p>
  </w:footnote>
  <w:footnote w:type="continuationSeparator" w:id="0">
    <w:p w14:paraId="66EDE379" w14:textId="77777777" w:rsidR="002B0F25" w:rsidRDefault="002B0F25" w:rsidP="004201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CEA"/>
    <w:rsid w:val="00004117"/>
    <w:rsid w:val="0002162B"/>
    <w:rsid w:val="000442CF"/>
    <w:rsid w:val="00047081"/>
    <w:rsid w:val="00047B6C"/>
    <w:rsid w:val="00073D9F"/>
    <w:rsid w:val="00074450"/>
    <w:rsid w:val="0007768B"/>
    <w:rsid w:val="000818CC"/>
    <w:rsid w:val="00081FCA"/>
    <w:rsid w:val="0009438A"/>
    <w:rsid w:val="000C395C"/>
    <w:rsid w:val="000E54CC"/>
    <w:rsid w:val="00111FF3"/>
    <w:rsid w:val="001342C2"/>
    <w:rsid w:val="001409A6"/>
    <w:rsid w:val="00147CC9"/>
    <w:rsid w:val="00157235"/>
    <w:rsid w:val="0016297F"/>
    <w:rsid w:val="001648D8"/>
    <w:rsid w:val="00190BED"/>
    <w:rsid w:val="001B2086"/>
    <w:rsid w:val="001C3123"/>
    <w:rsid w:val="001D00F6"/>
    <w:rsid w:val="001D3941"/>
    <w:rsid w:val="00265174"/>
    <w:rsid w:val="002B0F25"/>
    <w:rsid w:val="002C34C2"/>
    <w:rsid w:val="002C7822"/>
    <w:rsid w:val="00321022"/>
    <w:rsid w:val="003716C5"/>
    <w:rsid w:val="00390920"/>
    <w:rsid w:val="003C7049"/>
    <w:rsid w:val="003C7B3A"/>
    <w:rsid w:val="003E74CC"/>
    <w:rsid w:val="003F21E6"/>
    <w:rsid w:val="004052F4"/>
    <w:rsid w:val="00420138"/>
    <w:rsid w:val="004279B9"/>
    <w:rsid w:val="004306AC"/>
    <w:rsid w:val="00431539"/>
    <w:rsid w:val="0046646E"/>
    <w:rsid w:val="00491666"/>
    <w:rsid w:val="00496EF5"/>
    <w:rsid w:val="004C2208"/>
    <w:rsid w:val="004F2B1F"/>
    <w:rsid w:val="00501F76"/>
    <w:rsid w:val="00512D02"/>
    <w:rsid w:val="00514928"/>
    <w:rsid w:val="0051790A"/>
    <w:rsid w:val="0053612D"/>
    <w:rsid w:val="005535C8"/>
    <w:rsid w:val="00583F2B"/>
    <w:rsid w:val="005851C0"/>
    <w:rsid w:val="005858A4"/>
    <w:rsid w:val="005B705F"/>
    <w:rsid w:val="005D1379"/>
    <w:rsid w:val="005D708A"/>
    <w:rsid w:val="00601DE5"/>
    <w:rsid w:val="00615759"/>
    <w:rsid w:val="0062515B"/>
    <w:rsid w:val="00631F03"/>
    <w:rsid w:val="006454F6"/>
    <w:rsid w:val="00655798"/>
    <w:rsid w:val="0068117A"/>
    <w:rsid w:val="0068187F"/>
    <w:rsid w:val="00697B0B"/>
    <w:rsid w:val="006B7972"/>
    <w:rsid w:val="006C49A7"/>
    <w:rsid w:val="006E6B05"/>
    <w:rsid w:val="00703B71"/>
    <w:rsid w:val="0073257B"/>
    <w:rsid w:val="00735A4E"/>
    <w:rsid w:val="0075379E"/>
    <w:rsid w:val="00787DD0"/>
    <w:rsid w:val="007C729D"/>
    <w:rsid w:val="007E7892"/>
    <w:rsid w:val="00802A9C"/>
    <w:rsid w:val="00831785"/>
    <w:rsid w:val="008425C1"/>
    <w:rsid w:val="00850103"/>
    <w:rsid w:val="00867E09"/>
    <w:rsid w:val="008B4A64"/>
    <w:rsid w:val="008C0DFB"/>
    <w:rsid w:val="008C6108"/>
    <w:rsid w:val="008D66DD"/>
    <w:rsid w:val="008E6B01"/>
    <w:rsid w:val="009036F6"/>
    <w:rsid w:val="0090467D"/>
    <w:rsid w:val="00910BBB"/>
    <w:rsid w:val="00947F7F"/>
    <w:rsid w:val="00950F66"/>
    <w:rsid w:val="00952433"/>
    <w:rsid w:val="009753B9"/>
    <w:rsid w:val="009769A1"/>
    <w:rsid w:val="009954B0"/>
    <w:rsid w:val="009B17AF"/>
    <w:rsid w:val="009B1CA9"/>
    <w:rsid w:val="009D280F"/>
    <w:rsid w:val="00A0654F"/>
    <w:rsid w:val="00A32F72"/>
    <w:rsid w:val="00A35C54"/>
    <w:rsid w:val="00A54577"/>
    <w:rsid w:val="00A54923"/>
    <w:rsid w:val="00A860C8"/>
    <w:rsid w:val="00A9294A"/>
    <w:rsid w:val="00AB2861"/>
    <w:rsid w:val="00AF30CB"/>
    <w:rsid w:val="00B61DEA"/>
    <w:rsid w:val="00B6213F"/>
    <w:rsid w:val="00B8530A"/>
    <w:rsid w:val="00B91776"/>
    <w:rsid w:val="00BA64DB"/>
    <w:rsid w:val="00BE4C6F"/>
    <w:rsid w:val="00C0324F"/>
    <w:rsid w:val="00C402F0"/>
    <w:rsid w:val="00C74A14"/>
    <w:rsid w:val="00C8625B"/>
    <w:rsid w:val="00CA07F2"/>
    <w:rsid w:val="00CA56B5"/>
    <w:rsid w:val="00CC45D2"/>
    <w:rsid w:val="00CE40E9"/>
    <w:rsid w:val="00D24FF1"/>
    <w:rsid w:val="00D34BF5"/>
    <w:rsid w:val="00D4477C"/>
    <w:rsid w:val="00D500AC"/>
    <w:rsid w:val="00D51A6F"/>
    <w:rsid w:val="00D80DB2"/>
    <w:rsid w:val="00D91C0F"/>
    <w:rsid w:val="00DA56B5"/>
    <w:rsid w:val="00DB056C"/>
    <w:rsid w:val="00DE05A0"/>
    <w:rsid w:val="00DE13D7"/>
    <w:rsid w:val="00DE2222"/>
    <w:rsid w:val="00E25EF6"/>
    <w:rsid w:val="00E52CEA"/>
    <w:rsid w:val="00E81619"/>
    <w:rsid w:val="00E86919"/>
    <w:rsid w:val="00E94DCC"/>
    <w:rsid w:val="00EA34D9"/>
    <w:rsid w:val="00EA7AAC"/>
    <w:rsid w:val="00EB12FF"/>
    <w:rsid w:val="00EB5CED"/>
    <w:rsid w:val="00EC2E70"/>
    <w:rsid w:val="00EC63E8"/>
    <w:rsid w:val="00EF6229"/>
    <w:rsid w:val="00F0596F"/>
    <w:rsid w:val="00F11D5D"/>
    <w:rsid w:val="00F232DC"/>
    <w:rsid w:val="00F536D1"/>
    <w:rsid w:val="00F668D4"/>
    <w:rsid w:val="00F73C1F"/>
    <w:rsid w:val="00F753B4"/>
    <w:rsid w:val="00F829A0"/>
    <w:rsid w:val="00F82E96"/>
    <w:rsid w:val="00F908BB"/>
    <w:rsid w:val="00FA1338"/>
    <w:rsid w:val="00FB7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2D86F0"/>
  <w15:chartTrackingRefBased/>
  <w15:docId w15:val="{D57A5216-26D6-441E-902B-19098880B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2CEA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42013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2013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20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2013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2438</TotalTime>
  <Pages>3</Pages>
  <Words>188</Words>
  <Characters>1077</Characters>
  <Application>Microsoft Office Word</Application>
  <DocSecurity>0</DocSecurity>
  <Lines>8</Lines>
  <Paragraphs>2</Paragraphs>
  <ScaleCrop>false</ScaleCrop>
  <Company/>
  <LinksUpToDate>false</LinksUpToDate>
  <CharactersWithSpaces>1263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范顺姬</dc:creator>
  <cp:keywords/>
  <dc:description/>
  <cp:lastModifiedBy>u</cp:lastModifiedBy>
  <cp:revision>79</cp:revision>
  <dcterms:created xsi:type="dcterms:W3CDTF">2024-01-03T07:15:00Z</dcterms:created>
  <dcterms:modified xsi:type="dcterms:W3CDTF">2024-03-15T05:29:00Z</dcterms:modified>
</cp:coreProperties>
</file>